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15E09" w14:textId="77777777" w:rsidR="000E446B" w:rsidRDefault="00CA7040" w:rsidP="00CA7040">
      <w:pPr>
        <w:pStyle w:val="af0"/>
      </w:pPr>
      <w:r>
        <w:rPr>
          <w:rFonts w:hint="eastAsia"/>
        </w:rPr>
        <w:t>Supplementary</w:t>
      </w:r>
      <w:r>
        <w:t xml:space="preserve"> material</w:t>
      </w:r>
    </w:p>
    <w:p w14:paraId="38F1385E" w14:textId="77777777" w:rsidR="00CA7040" w:rsidRDefault="00CA7040" w:rsidP="00CA7040">
      <w:pPr>
        <w:ind w:firstLine="420"/>
      </w:pPr>
    </w:p>
    <w:p w14:paraId="190C315D" w14:textId="77777777" w:rsidR="00CA7040" w:rsidRDefault="00CA7040" w:rsidP="00CA7040">
      <w:pPr>
        <w:ind w:firstLine="420"/>
      </w:pPr>
    </w:p>
    <w:p w14:paraId="03CE6DA4" w14:textId="77777777" w:rsidR="00CA7040" w:rsidRDefault="00CA7040" w:rsidP="0000365A">
      <w:pPr>
        <w:pStyle w:val="a3"/>
      </w:pPr>
      <w:r>
        <w:t>Supplementa</w:t>
      </w:r>
      <w:r w:rsidR="0000365A">
        <w:t>ry</w:t>
      </w:r>
      <w:r>
        <w:t xml:space="preserve"> </w:t>
      </w:r>
      <w:r w:rsidRPr="004E0CD6">
        <w:t>Table 1. Social, demographic, and clinical information of queried uterine sarcoma pati</w:t>
      </w:r>
      <w:r>
        <w:t>ents.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1"/>
        <w:gridCol w:w="1842"/>
        <w:gridCol w:w="1560"/>
        <w:gridCol w:w="1200"/>
        <w:gridCol w:w="874"/>
        <w:gridCol w:w="874"/>
        <w:gridCol w:w="874"/>
        <w:gridCol w:w="874"/>
        <w:gridCol w:w="972"/>
        <w:gridCol w:w="909"/>
        <w:gridCol w:w="874"/>
        <w:gridCol w:w="874"/>
        <w:gridCol w:w="926"/>
        <w:gridCol w:w="874"/>
      </w:tblGrid>
      <w:tr w:rsidR="00B0291B" w:rsidRPr="005D0F94" w14:paraId="512F7BA3" w14:textId="77777777" w:rsidTr="00B0291B">
        <w:trPr>
          <w:trHeight w:val="263"/>
          <w:jc w:val="center"/>
        </w:trPr>
        <w:tc>
          <w:tcPr>
            <w:tcW w:w="2263" w:type="dxa"/>
            <w:gridSpan w:val="2"/>
            <w:vMerge w:val="restart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50F08A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bCs/>
                <w:color w:val="auto"/>
              </w:rPr>
            </w:pPr>
          </w:p>
        </w:tc>
        <w:tc>
          <w:tcPr>
            <w:tcW w:w="2760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28AE4F" w14:textId="77777777" w:rsidR="00B0291B" w:rsidRPr="00A20E0D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bCs/>
                <w:color w:val="auto"/>
              </w:rPr>
              <w:t>Leiomyosarcoma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B3CDCF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bCs/>
                <w:color w:val="auto"/>
              </w:rPr>
              <w:t>Low grade ESS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EB787B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bCs/>
                <w:color w:val="auto"/>
              </w:rPr>
              <w:t>High grade ESS</w:t>
            </w:r>
          </w:p>
        </w:tc>
        <w:tc>
          <w:tcPr>
            <w:tcW w:w="1881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79F14E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bCs/>
                <w:color w:val="auto"/>
              </w:rPr>
              <w:t>Adenosarcoma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92B2962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bCs/>
                <w:color w:val="auto"/>
              </w:rPr>
              <w:t>Mixed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7DF6B97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bCs/>
                <w:color w:val="auto"/>
              </w:rPr>
              <w:t>Total</w:t>
            </w:r>
          </w:p>
        </w:tc>
      </w:tr>
      <w:tr w:rsidR="00B0291B" w:rsidRPr="005D0F94" w14:paraId="52E8C327" w14:textId="77777777" w:rsidTr="005D0F94">
        <w:trPr>
          <w:trHeight w:val="196"/>
          <w:jc w:val="center"/>
        </w:trPr>
        <w:tc>
          <w:tcPr>
            <w:tcW w:w="2263" w:type="dxa"/>
            <w:gridSpan w:val="2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5A6F8C1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A1C41B" w14:textId="77777777" w:rsidR="00B0291B" w:rsidRPr="00A20E0D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No.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5ECF7EF" w14:textId="77777777" w:rsidR="00B0291B" w:rsidRPr="00A20E0D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%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F0412C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No.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2011B6A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%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8570AC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No.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D40550B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%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0B69AD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No.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8E1F428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%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6061FE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No.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F9C47B5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%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77BD1A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No.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9E59D3" w14:textId="77777777" w:rsidR="00B0291B" w:rsidRPr="005D0F94" w:rsidRDefault="00B0291B" w:rsidP="00C92288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%</w:t>
            </w:r>
          </w:p>
        </w:tc>
      </w:tr>
      <w:tr w:rsidR="00B0291B" w:rsidRPr="005D0F94" w14:paraId="2360D5E5" w14:textId="77777777" w:rsidTr="00C82342">
        <w:trPr>
          <w:trHeight w:val="196"/>
          <w:jc w:val="center"/>
        </w:trPr>
        <w:tc>
          <w:tcPr>
            <w:tcW w:w="13948" w:type="dxa"/>
            <w:gridSpan w:val="14"/>
            <w:shd w:val="clear" w:color="auto" w:fill="FFFFFF" w:themeFill="background1"/>
          </w:tcPr>
          <w:p w14:paraId="46937E4B" w14:textId="77777777" w:rsidR="00B0291B" w:rsidRPr="00A20E0D" w:rsidRDefault="00B0291B" w:rsidP="00C92288">
            <w:pPr>
              <w:ind w:firstLineChars="0" w:firstLine="0"/>
              <w:rPr>
                <w:color w:val="auto"/>
              </w:rPr>
            </w:pPr>
            <w:r w:rsidRPr="00A20E0D">
              <w:rPr>
                <w:bCs/>
                <w:color w:val="auto"/>
              </w:rPr>
              <w:t>Age Group</w:t>
            </w:r>
          </w:p>
        </w:tc>
      </w:tr>
      <w:tr w:rsidR="00B0291B" w:rsidRPr="005D0F94" w14:paraId="553A1F45" w14:textId="77777777" w:rsidTr="005D0F94">
        <w:trPr>
          <w:trHeight w:val="196"/>
          <w:jc w:val="center"/>
        </w:trPr>
        <w:tc>
          <w:tcPr>
            <w:tcW w:w="421" w:type="dxa"/>
            <w:vMerge w:val="restart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54FA731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71DABA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Less Than 30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4EA991" w14:textId="77777777" w:rsidR="00B0291B" w:rsidRPr="00A20E0D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71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CCBE43C" w14:textId="77777777" w:rsidR="00B0291B" w:rsidRPr="00A20E0D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4FFB35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90709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3B41A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53128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9FB14A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82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054CA7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E8627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1564C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CC7734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228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A9DDD2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</w:t>
            </w:r>
          </w:p>
        </w:tc>
      </w:tr>
      <w:tr w:rsidR="00B0291B" w:rsidRPr="005D0F94" w14:paraId="1EDD86D9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31CE8EC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C494E8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31 to 50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35654C8" w14:textId="77777777" w:rsidR="00B0291B" w:rsidRPr="00A20E0D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2</w:t>
            </w:r>
            <w:r w:rsidR="00B0291B" w:rsidRPr="00A20E0D">
              <w:rPr>
                <w:color w:val="auto"/>
              </w:rPr>
              <w:t>728</w:t>
            </w:r>
            <w:bookmarkStart w:id="0" w:name="_GoBack"/>
            <w:bookmarkEnd w:id="0"/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FF37ED" w14:textId="77777777" w:rsidR="00B0291B" w:rsidRPr="00A20E0D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A20E0D">
              <w:rPr>
                <w:color w:val="auto"/>
              </w:rPr>
              <w:t>35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114C9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493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DB3763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8CA515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349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9FC6D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56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9BAAD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652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EF54B7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5E481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192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300709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20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2EC7A0C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0291B" w:rsidRPr="005D0F94">
              <w:rPr>
                <w:color w:val="auto"/>
              </w:rPr>
              <w:t>414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512D76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34</w:t>
            </w:r>
          </w:p>
        </w:tc>
      </w:tr>
      <w:tr w:rsidR="00B0291B" w:rsidRPr="005D0F94" w14:paraId="4BECEEA6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338AE7C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2EBB3C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51 or Greater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75CF9B7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0291B" w:rsidRPr="005D0F94">
              <w:rPr>
                <w:color w:val="auto"/>
              </w:rPr>
              <w:t>026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E4B74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57D17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314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0AD42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7A095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249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3C4AC9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1DE4DC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845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4E1BB1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D436A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730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418CD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77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C41A59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B0291B" w:rsidRPr="005D0F94">
              <w:rPr>
                <w:color w:val="auto"/>
              </w:rPr>
              <w:t>164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9339BC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64</w:t>
            </w:r>
          </w:p>
        </w:tc>
      </w:tr>
      <w:tr w:rsidR="00B0291B" w:rsidRPr="005D0F94" w14:paraId="5C3A134E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5B8C34C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CD2051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Total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1A5026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0291B" w:rsidRPr="005D0F94">
              <w:rPr>
                <w:color w:val="auto"/>
              </w:rPr>
              <w:t>825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8180E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F3AA8C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837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869E77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E1556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620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C976CA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30EB28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0291B" w:rsidRPr="005D0F94">
              <w:rPr>
                <w:color w:val="auto"/>
              </w:rPr>
              <w:t>579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BA543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3DB76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945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B1695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24268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12,806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6E6B85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</w:tr>
      <w:tr w:rsidR="00B0291B" w:rsidRPr="005D0F94" w14:paraId="0F2AB0BD" w14:textId="77777777" w:rsidTr="007C072C">
        <w:trPr>
          <w:trHeight w:val="196"/>
          <w:jc w:val="center"/>
        </w:trPr>
        <w:tc>
          <w:tcPr>
            <w:tcW w:w="13948" w:type="dxa"/>
            <w:gridSpan w:val="14"/>
            <w:shd w:val="clear" w:color="auto" w:fill="FFFFFF" w:themeFill="background1"/>
          </w:tcPr>
          <w:p w14:paraId="3B03784B" w14:textId="77777777" w:rsidR="00B0291B" w:rsidRPr="005D0F94" w:rsidRDefault="00B0291B" w:rsidP="00B0291B">
            <w:pPr>
              <w:ind w:firstLineChars="0" w:firstLine="0"/>
              <w:rPr>
                <w:color w:val="auto"/>
              </w:rPr>
            </w:pPr>
            <w:r w:rsidRPr="005D0F94">
              <w:rPr>
                <w:bCs/>
                <w:color w:val="auto"/>
              </w:rPr>
              <w:t>Race/Ethnicity</w:t>
            </w:r>
          </w:p>
        </w:tc>
      </w:tr>
      <w:tr w:rsidR="00B0291B" w:rsidRPr="005D0F94" w14:paraId="10D01752" w14:textId="77777777" w:rsidTr="005D0F94">
        <w:trPr>
          <w:trHeight w:val="196"/>
          <w:jc w:val="center"/>
        </w:trPr>
        <w:tc>
          <w:tcPr>
            <w:tcW w:w="421" w:type="dxa"/>
            <w:vMerge w:val="restart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73CAEDD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B125CB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Non-Hispanic White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A7CBB91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B0291B" w:rsidRPr="005D0F94">
              <w:rPr>
                <w:color w:val="auto"/>
              </w:rPr>
              <w:t>991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347BA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785E3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592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C2D4F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7207E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440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A573B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71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A553508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734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1E04FE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66C64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611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2D299B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65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460EE15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B0291B" w:rsidRPr="005D0F94">
              <w:rPr>
                <w:color w:val="auto"/>
              </w:rPr>
              <w:t>368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59A703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65</w:t>
            </w:r>
          </w:p>
        </w:tc>
      </w:tr>
      <w:tr w:rsidR="00B0291B" w:rsidRPr="005D0F94" w14:paraId="556B63E7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A1B6BC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0158C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Non-Hispanic Black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B699D7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672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3889A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705762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116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928FB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C9FEEE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E9D70E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9005AE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464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DAC30B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1D61D2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202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E28080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21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0C8BF3F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0291B" w:rsidRPr="005D0F94">
              <w:rPr>
                <w:color w:val="auto"/>
              </w:rPr>
              <w:t>514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5DB16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20</w:t>
            </w:r>
          </w:p>
        </w:tc>
      </w:tr>
      <w:tr w:rsidR="00B0291B" w:rsidRPr="005D0F94" w14:paraId="19CC46A9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3E48AA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1A72A0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Hispanic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5049C8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683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F580D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15BBE5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7A22FC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410B2A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FA268B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498093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221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A6BA5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247149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BECAF4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0E18C2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124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1D880A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</w:t>
            </w:r>
          </w:p>
        </w:tc>
      </w:tr>
      <w:tr w:rsidR="00B0291B" w:rsidRPr="005D0F94" w14:paraId="531BDB85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4CBF909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1AF0D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Other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95FE8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406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51A70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882982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51408E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A56B1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0B2D6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D9712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126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D7C45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494BE4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55C21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A0349E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668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B36746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</w:t>
            </w:r>
          </w:p>
        </w:tc>
      </w:tr>
      <w:tr w:rsidR="00B0291B" w:rsidRPr="005D0F94" w14:paraId="5A43BCA0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6EC16A2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D138A5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Unknown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AF938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73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7BAC2E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2D33E1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D01674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9E3B26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F3F3E2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840553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34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71283F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5D51C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31812B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92F03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132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917347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</w:tr>
      <w:tr w:rsidR="00B0291B" w:rsidRPr="005D0F94" w14:paraId="531F9B7E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73A81D5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7A7CE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Total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1786B5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0291B" w:rsidRPr="005D0F94">
              <w:rPr>
                <w:color w:val="auto"/>
              </w:rPr>
              <w:t>825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97BC3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1BC05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837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5AE1B2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354695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620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859A45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027BDE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0291B" w:rsidRPr="005D0F94">
              <w:rPr>
                <w:color w:val="auto"/>
              </w:rPr>
              <w:t>579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56BA7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3BE6E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945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B171CC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0B8538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12,806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A69AD0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</w:tr>
      <w:tr w:rsidR="00B0291B" w:rsidRPr="005D0F94" w14:paraId="686B0930" w14:textId="77777777" w:rsidTr="00835FB3">
        <w:trPr>
          <w:trHeight w:val="393"/>
          <w:jc w:val="center"/>
        </w:trPr>
        <w:tc>
          <w:tcPr>
            <w:tcW w:w="13948" w:type="dxa"/>
            <w:gridSpan w:val="14"/>
            <w:shd w:val="clear" w:color="auto" w:fill="FFFFFF" w:themeFill="background1"/>
          </w:tcPr>
          <w:p w14:paraId="7E9D0238" w14:textId="77777777" w:rsidR="00B0291B" w:rsidRPr="005D0F94" w:rsidRDefault="00B0291B" w:rsidP="00B0291B">
            <w:pPr>
              <w:ind w:firstLineChars="0" w:firstLine="0"/>
              <w:rPr>
                <w:color w:val="auto"/>
              </w:rPr>
            </w:pPr>
            <w:r w:rsidRPr="005D0F94">
              <w:rPr>
                <w:bCs/>
                <w:color w:val="auto"/>
              </w:rPr>
              <w:t>Charlson Comorbidity Score</w:t>
            </w:r>
          </w:p>
        </w:tc>
      </w:tr>
      <w:tr w:rsidR="00B0291B" w:rsidRPr="005D0F94" w14:paraId="5337F8AE" w14:textId="77777777" w:rsidTr="005D0F94">
        <w:trPr>
          <w:trHeight w:val="196"/>
          <w:jc w:val="center"/>
        </w:trPr>
        <w:tc>
          <w:tcPr>
            <w:tcW w:w="421" w:type="dxa"/>
            <w:vMerge w:val="restart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6D4C778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992C1B3" w14:textId="77777777" w:rsidR="00B0291B" w:rsidRPr="005D0F94" w:rsidRDefault="00B20D92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B0291B" w:rsidRPr="005D0F94">
              <w:rPr>
                <w:color w:val="auto"/>
              </w:rPr>
              <w:t>0)</w:t>
            </w:r>
            <w:r w:rsidR="005D0F94">
              <w:rPr>
                <w:color w:val="auto"/>
              </w:rPr>
              <w:t xml:space="preserve"> </w:t>
            </w:r>
            <w:r w:rsidR="00B0291B" w:rsidRPr="005D0F94">
              <w:rPr>
                <w:color w:val="auto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E1DBE79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B0291B" w:rsidRPr="005D0F94">
              <w:rPr>
                <w:color w:val="auto"/>
              </w:rPr>
              <w:t>408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212EF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1412F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710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727BDDB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AAB62A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522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F3C62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84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05B62F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946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02B181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049183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753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F336766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80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212977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10,339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4A4B5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81</w:t>
            </w:r>
          </w:p>
        </w:tc>
      </w:tr>
      <w:tr w:rsidR="00B0291B" w:rsidRPr="005D0F94" w14:paraId="4D28E106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254C030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01CF8E2" w14:textId="77777777" w:rsidR="00B0291B" w:rsidRPr="005D0F94" w:rsidRDefault="00B20D92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B0291B" w:rsidRPr="005D0F94">
              <w:rPr>
                <w:color w:val="auto"/>
              </w:rPr>
              <w:t>1)</w:t>
            </w:r>
            <w:r w:rsidR="005D0F94">
              <w:rPr>
                <w:color w:val="auto"/>
              </w:rPr>
              <w:t xml:space="preserve"> </w:t>
            </w:r>
            <w:r w:rsidR="00B0291B" w:rsidRPr="005D0F94">
              <w:rPr>
                <w:color w:val="auto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284F209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144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146078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9BB21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E0BF35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8372C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CD60C4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13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AA232D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497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86738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09AAD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155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DEC2D4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16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891226E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B0291B" w:rsidRPr="005D0F94">
              <w:rPr>
                <w:color w:val="auto"/>
              </w:rPr>
              <w:t>976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E2AD8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15</w:t>
            </w:r>
          </w:p>
        </w:tc>
      </w:tr>
      <w:tr w:rsidR="00B0291B" w:rsidRPr="005D0F94" w14:paraId="15810B98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344D851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F88387" w14:textId="77777777" w:rsidR="00B0291B" w:rsidRPr="005D0F94" w:rsidRDefault="00B20D92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(</w:t>
            </w:r>
            <w:r w:rsidR="00B0291B" w:rsidRPr="005D0F94">
              <w:rPr>
                <w:color w:val="auto"/>
              </w:rPr>
              <w:t>2)</w:t>
            </w:r>
            <w:r w:rsidR="005D0F94">
              <w:rPr>
                <w:color w:val="auto"/>
              </w:rPr>
              <w:t xml:space="preserve"> </w:t>
            </w:r>
            <w:r w:rsidR="00B0291B" w:rsidRPr="005D0F94">
              <w:rPr>
                <w:color w:val="auto"/>
              </w:rPr>
              <w:t>2+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4DA8B4B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194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F1E670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C636CE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D54DEC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BF49AB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DF5CEF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0FCEE3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97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24B0F4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4957D6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5F84F6E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20BEA3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352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E25A6E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</w:t>
            </w:r>
          </w:p>
        </w:tc>
      </w:tr>
      <w:tr w:rsidR="00B0291B" w:rsidRPr="005D0F94" w14:paraId="375A0B81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2A67C9F" w14:textId="77777777" w:rsidR="00B0291B" w:rsidRPr="005D0F94" w:rsidRDefault="00B0291B" w:rsidP="00B0291B">
            <w:pPr>
              <w:ind w:firstLineChars="0" w:firstLine="0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8078E4C" w14:textId="77777777" w:rsidR="00B0291B" w:rsidRPr="005D0F94" w:rsidRDefault="00B0291B" w:rsidP="00B0291B">
            <w:pPr>
              <w:ind w:firstLineChars="0" w:firstLine="0"/>
              <w:rPr>
                <w:color w:val="auto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4EAA55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79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D6E3F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6F5167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6C680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0DF3A8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ED5BF37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91556DB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39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B1E58B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7DBFB659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EC35EA8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8133A3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139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4ACE1AA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</w:t>
            </w:r>
          </w:p>
        </w:tc>
      </w:tr>
      <w:tr w:rsidR="00B0291B" w:rsidRPr="005D0F94" w14:paraId="1605708B" w14:textId="77777777" w:rsidTr="005D0F94">
        <w:trPr>
          <w:trHeight w:val="196"/>
          <w:jc w:val="center"/>
        </w:trPr>
        <w:tc>
          <w:tcPr>
            <w:tcW w:w="421" w:type="dxa"/>
            <w:vMerge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</w:tcPr>
          <w:p w14:paraId="1478180D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E3F697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Total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41BCC8CD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B0291B" w:rsidRPr="005D0F94">
              <w:rPr>
                <w:color w:val="auto"/>
              </w:rPr>
              <w:t>825</w:t>
            </w:r>
          </w:p>
        </w:tc>
        <w:tc>
          <w:tcPr>
            <w:tcW w:w="1200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270358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5C1E903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837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B14ECB0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0CC8E931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620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12A6BAB2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72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2154F37E" w14:textId="77777777" w:rsidR="00B0291B" w:rsidRPr="005D0F94" w:rsidRDefault="005D0F94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B0291B" w:rsidRPr="005D0F94">
              <w:rPr>
                <w:color w:val="auto"/>
              </w:rPr>
              <w:t>579</w:t>
            </w:r>
          </w:p>
        </w:tc>
        <w:tc>
          <w:tcPr>
            <w:tcW w:w="909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30DDE6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61AB12C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945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590BB9F4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  <w:tc>
          <w:tcPr>
            <w:tcW w:w="926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31E99EBB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12,806</w:t>
            </w:r>
          </w:p>
        </w:tc>
        <w:tc>
          <w:tcPr>
            <w:tcW w:w="874" w:type="dxa"/>
            <w:shd w:val="clear" w:color="auto" w:fill="FFFFFF" w:themeFill="background1"/>
            <w:tcMar>
              <w:top w:w="15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14:paraId="6A7B44A5" w14:textId="77777777" w:rsidR="00B0291B" w:rsidRPr="005D0F94" w:rsidRDefault="00B0291B" w:rsidP="00B0291B">
            <w:pPr>
              <w:pStyle w:val="ac"/>
              <w:spacing w:before="0" w:beforeAutospacing="0" w:after="0" w:afterAutospacing="0"/>
              <w:ind w:firstLineChars="0" w:firstLine="0"/>
              <w:jc w:val="center"/>
              <w:textAlignment w:val="bottom"/>
              <w:rPr>
                <w:color w:val="auto"/>
              </w:rPr>
            </w:pPr>
            <w:r w:rsidRPr="005D0F94">
              <w:rPr>
                <w:color w:val="auto"/>
              </w:rPr>
              <w:t>100</w:t>
            </w:r>
          </w:p>
        </w:tc>
      </w:tr>
    </w:tbl>
    <w:p w14:paraId="69BB4EF9" w14:textId="77777777" w:rsidR="00CA7040" w:rsidRDefault="00CA7040" w:rsidP="005D0F94">
      <w:pPr>
        <w:ind w:firstLine="420"/>
      </w:pPr>
    </w:p>
    <w:p w14:paraId="51D1956D" w14:textId="77777777" w:rsidR="00CA7040" w:rsidRDefault="00CA7040" w:rsidP="005D0F94">
      <w:pPr>
        <w:ind w:firstLine="420"/>
      </w:pPr>
    </w:p>
    <w:sectPr w:rsidR="00CA7040" w:rsidSect="00046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6A4E" w14:textId="77777777" w:rsidR="00B83B49" w:rsidRDefault="00B83B49" w:rsidP="004334C8">
      <w:pPr>
        <w:ind w:firstLine="420"/>
      </w:pPr>
      <w:r>
        <w:separator/>
      </w:r>
    </w:p>
  </w:endnote>
  <w:endnote w:type="continuationSeparator" w:id="0">
    <w:p w14:paraId="03CCEC06" w14:textId="77777777" w:rsidR="00B83B49" w:rsidRDefault="00B83B49" w:rsidP="004334C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414F" w14:textId="77777777" w:rsidR="004334C8" w:rsidRDefault="004334C8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230451"/>
      <w:docPartObj>
        <w:docPartGallery w:val="Page Numbers (Bottom of Page)"/>
        <w:docPartUnique/>
      </w:docPartObj>
    </w:sdtPr>
    <w:sdtEndPr/>
    <w:sdtContent>
      <w:p w14:paraId="3015A32B" w14:textId="5E30A94B" w:rsidR="00EB2DC2" w:rsidRDefault="00EB2DC2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0D" w:rsidRPr="00A20E0D">
          <w:rPr>
            <w:noProof/>
            <w:lang w:val="zh-CN"/>
          </w:rPr>
          <w:t>2</w:t>
        </w:r>
        <w:r>
          <w:fldChar w:fldCharType="end"/>
        </w:r>
      </w:p>
    </w:sdtContent>
  </w:sdt>
  <w:p w14:paraId="49217918" w14:textId="77777777" w:rsidR="004334C8" w:rsidRDefault="004334C8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237581"/>
      <w:docPartObj>
        <w:docPartGallery w:val="Page Numbers (Bottom of Page)"/>
        <w:docPartUnique/>
      </w:docPartObj>
    </w:sdtPr>
    <w:sdtEndPr/>
    <w:sdtContent>
      <w:p w14:paraId="2D6421E9" w14:textId="225FAE47" w:rsidR="004334C8" w:rsidRDefault="004334C8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E0D" w:rsidRPr="00A20E0D">
          <w:rPr>
            <w:noProof/>
            <w:lang w:val="zh-CN"/>
          </w:rPr>
          <w:t>1</w:t>
        </w:r>
        <w:r>
          <w:fldChar w:fldCharType="end"/>
        </w:r>
      </w:p>
    </w:sdtContent>
  </w:sdt>
  <w:p w14:paraId="7575B8F0" w14:textId="77777777" w:rsidR="004334C8" w:rsidRDefault="004334C8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6790B" w14:textId="77777777" w:rsidR="00B83B49" w:rsidRDefault="00B83B49" w:rsidP="004334C8">
      <w:pPr>
        <w:ind w:firstLine="420"/>
      </w:pPr>
      <w:r>
        <w:separator/>
      </w:r>
    </w:p>
  </w:footnote>
  <w:footnote w:type="continuationSeparator" w:id="0">
    <w:p w14:paraId="3BADB795" w14:textId="77777777" w:rsidR="00B83B49" w:rsidRDefault="00B83B49" w:rsidP="004334C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4503" w14:textId="77777777" w:rsidR="004334C8" w:rsidRDefault="004334C8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867C" w14:textId="77777777" w:rsidR="004334C8" w:rsidRDefault="004334C8" w:rsidP="00EB2DC2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6530" w14:textId="77777777" w:rsidR="004334C8" w:rsidRDefault="004334C8" w:rsidP="004334C8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416A0D4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7"/>
    <w:rsid w:val="0000365A"/>
    <w:rsid w:val="00046F0F"/>
    <w:rsid w:val="000E446B"/>
    <w:rsid w:val="002D1B9A"/>
    <w:rsid w:val="0030008E"/>
    <w:rsid w:val="00302246"/>
    <w:rsid w:val="004334C8"/>
    <w:rsid w:val="00562127"/>
    <w:rsid w:val="005D0F94"/>
    <w:rsid w:val="005D5874"/>
    <w:rsid w:val="00950410"/>
    <w:rsid w:val="00A20E0D"/>
    <w:rsid w:val="00B0291B"/>
    <w:rsid w:val="00B20D92"/>
    <w:rsid w:val="00B83B49"/>
    <w:rsid w:val="00C5213E"/>
    <w:rsid w:val="00C92288"/>
    <w:rsid w:val="00CA7040"/>
    <w:rsid w:val="00D53671"/>
    <w:rsid w:val="00E029B1"/>
    <w:rsid w:val="00EB2DC2"/>
    <w:rsid w:val="00F2106C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945EF"/>
  <w15:chartTrackingRefBased/>
  <w15:docId w15:val="{F1F6BFDE-EA37-496B-9B11-EA6F6C9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color w:val="000000" w:themeColor="text1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40"/>
    <w:pPr>
      <w:widowControl w:val="0"/>
      <w:ind w:firstLineChars="200" w:firstLine="200"/>
      <w:jc w:val="both"/>
    </w:p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CA7040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CA7040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CA7040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CA7040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A704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A7040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CA7040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A7040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0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CA7040"/>
    <w:rPr>
      <w:rFonts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CA7040"/>
    <w:rPr>
      <w:b/>
      <w:bCs/>
      <w:i/>
      <w:sz w:val="22"/>
    </w:rPr>
  </w:style>
  <w:style w:type="character" w:customStyle="1" w:styleId="30">
    <w:name w:val="标题 3 字符"/>
    <w:aliases w:val="三级标题 字符"/>
    <w:link w:val="3"/>
    <w:uiPriority w:val="9"/>
    <w:rsid w:val="00CA7040"/>
    <w:rPr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CA7040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CA7040"/>
    <w:rPr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CA7040"/>
    <w:rPr>
      <w:rFonts w:ascii="等线 Light" w:eastAsia="等线 Light" w:hAnsi="等线 Light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CA7040"/>
    <w:rPr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CA7040"/>
    <w:rPr>
      <w:rFonts w:ascii="等线 Light" w:eastAsia="等线 Light" w:hAnsi="等线 Light"/>
      <w:sz w:val="24"/>
      <w:szCs w:val="24"/>
    </w:rPr>
  </w:style>
  <w:style w:type="character" w:customStyle="1" w:styleId="90">
    <w:name w:val="标题 9 字符"/>
    <w:link w:val="9"/>
    <w:uiPriority w:val="9"/>
    <w:semiHidden/>
    <w:rsid w:val="00CA7040"/>
    <w:rPr>
      <w:rFonts w:ascii="等线 Light" w:eastAsia="等线 Light" w:hAnsi="等线 Light"/>
    </w:rPr>
  </w:style>
  <w:style w:type="paragraph" w:customStyle="1" w:styleId="a3">
    <w:name w:val="表题"/>
    <w:basedOn w:val="a"/>
    <w:autoRedefine/>
    <w:qFormat/>
    <w:rsid w:val="0000365A"/>
    <w:pPr>
      <w:spacing w:beforeLines="100" w:before="312" w:afterLines="100" w:after="312"/>
      <w:ind w:leftChars="200" w:left="420"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CA7040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CA7040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CA7040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CA7040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CA7040"/>
  </w:style>
  <w:style w:type="paragraph" w:customStyle="1" w:styleId="a9">
    <w:name w:val="机构信息"/>
    <w:basedOn w:val="a"/>
    <w:link w:val="aa"/>
    <w:autoRedefine/>
    <w:qFormat/>
    <w:rsid w:val="00CA7040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CA7040"/>
    <w:rPr>
      <w:i/>
    </w:rPr>
  </w:style>
  <w:style w:type="paragraph" w:customStyle="1" w:styleId="ab">
    <w:name w:val="接收日期"/>
    <w:basedOn w:val="a"/>
    <w:autoRedefine/>
    <w:qFormat/>
    <w:rsid w:val="00CA7040"/>
    <w:pPr>
      <w:ind w:firstLineChars="0" w:firstLine="0"/>
    </w:pPr>
  </w:style>
  <w:style w:type="paragraph" w:styleId="ac">
    <w:name w:val="Normal (Web)"/>
    <w:basedOn w:val="a"/>
    <w:uiPriority w:val="99"/>
    <w:unhideWhenUsed/>
    <w:rsid w:val="00CA7040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CA7040"/>
    <w:pPr>
      <w:ind w:firstLineChars="0" w:firstLine="0"/>
    </w:pPr>
  </w:style>
  <w:style w:type="paragraph" w:customStyle="1" w:styleId="ae">
    <w:name w:val="图注"/>
    <w:basedOn w:val="a4"/>
    <w:autoRedefine/>
    <w:qFormat/>
    <w:rsid w:val="00CA7040"/>
  </w:style>
  <w:style w:type="table" w:styleId="af">
    <w:name w:val="Table Grid"/>
    <w:basedOn w:val="a1"/>
    <w:uiPriority w:val="59"/>
    <w:qFormat/>
    <w:rsid w:val="00CA7040"/>
    <w:rPr>
      <w:rFonts w:ascii="等线" w:eastAsia="等线" w:hAnsi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CA7040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CA7040"/>
    <w:rPr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CA7040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CA7040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A7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CA7040"/>
    <w:rPr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CA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CA7040"/>
    <w:rPr>
      <w:sz w:val="18"/>
      <w:szCs w:val="18"/>
    </w:rPr>
  </w:style>
  <w:style w:type="paragraph" w:customStyle="1" w:styleId="af8">
    <w:name w:val="摘要"/>
    <w:basedOn w:val="a"/>
    <w:autoRedefine/>
    <w:qFormat/>
    <w:rsid w:val="00CA7040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CA7040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CA7040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CA7040"/>
    <w:rPr>
      <w:kern w:val="0"/>
    </w:rPr>
  </w:style>
  <w:style w:type="paragraph" w:customStyle="1" w:styleId="afc">
    <w:name w:val="致谢部分"/>
    <w:basedOn w:val="afa"/>
    <w:link w:val="afd"/>
    <w:autoRedefine/>
    <w:qFormat/>
    <w:rsid w:val="00CA7040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CA7040"/>
    <w:rPr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CA7040"/>
    <w:pPr>
      <w:ind w:firstLineChars="0" w:firstLine="0"/>
    </w:pPr>
  </w:style>
  <w:style w:type="paragraph" w:styleId="aff">
    <w:name w:val="annotation text"/>
    <w:basedOn w:val="a"/>
    <w:link w:val="aff0"/>
    <w:uiPriority w:val="99"/>
    <w:unhideWhenUsed/>
    <w:rsid w:val="00CA7040"/>
    <w:rPr>
      <w:rFonts w:eastAsia="Times New Roman"/>
    </w:rPr>
  </w:style>
  <w:style w:type="character" w:customStyle="1" w:styleId="aff0">
    <w:name w:val="批注文字 字符"/>
    <w:basedOn w:val="a0"/>
    <w:link w:val="aff"/>
    <w:uiPriority w:val="99"/>
    <w:rsid w:val="00CA7040"/>
    <w:rPr>
      <w:rFonts w:eastAsia="Times New Roman"/>
    </w:rPr>
  </w:style>
  <w:style w:type="character" w:styleId="aff1">
    <w:name w:val="annotation reference"/>
    <w:basedOn w:val="a0"/>
    <w:uiPriority w:val="99"/>
    <w:semiHidden/>
    <w:unhideWhenUsed/>
    <w:rsid w:val="0030008E"/>
    <w:rPr>
      <w:sz w:val="21"/>
      <w:szCs w:val="21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30008E"/>
    <w:pPr>
      <w:jc w:val="left"/>
    </w:pPr>
    <w:rPr>
      <w:rFonts w:eastAsia="仿宋"/>
      <w:b/>
      <w:bCs/>
    </w:rPr>
  </w:style>
  <w:style w:type="character" w:customStyle="1" w:styleId="aff3">
    <w:name w:val="批注主题 字符"/>
    <w:basedOn w:val="aff0"/>
    <w:link w:val="aff2"/>
    <w:uiPriority w:val="99"/>
    <w:semiHidden/>
    <w:rsid w:val="0030008E"/>
    <w:rPr>
      <w:rFonts w:eastAsia="Times New Roman"/>
      <w:b/>
      <w:bCs/>
    </w:rPr>
  </w:style>
  <w:style w:type="paragraph" w:styleId="aff4">
    <w:name w:val="Balloon Text"/>
    <w:basedOn w:val="a"/>
    <w:link w:val="aff5"/>
    <w:uiPriority w:val="99"/>
    <w:semiHidden/>
    <w:unhideWhenUsed/>
    <w:rsid w:val="0030008E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300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Editor</cp:lastModifiedBy>
  <cp:revision>2</cp:revision>
  <dcterms:created xsi:type="dcterms:W3CDTF">2023-04-10T06:39:00Z</dcterms:created>
  <dcterms:modified xsi:type="dcterms:W3CDTF">2023-04-10T06:39:00Z</dcterms:modified>
</cp:coreProperties>
</file>